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London City Council Meeting 1/5/2026</w:t>
      </w:r>
    </w:p>
    <w:p>
      <w:r>
        <w:rPr>
          <w:b/>
        </w:rPr>
        <w:t>Executive summary</w:t>
      </w:r>
    </w:p>
    <w:p>
      <w:r>
        <w:t>The London City Council held its first meeting of 2026, swearing in new members and adopting rules and committee assignments. The primary focus was on three pieces of legislation regarding the sanitation department: authorizing bids for outsourcing, trash hauling, and a rate increase. Public speakers, including Doug Piles and Jim Boyd, urged caution, citing past negative experiences with the water/sewer transfer and questioning the sufficiency of information. Boyd offered to volunteer his process improvement expertise to review sanitation operations. Council debated whether to put the decision to a non-binding advisory ballot or make the decision themselves, ultimately tabling all three items to gather more information. Technical issues with the meeting audio/video system were also discussed, with plans to seek quotes for upgrades.</w:t>
      </w:r>
    </w:p>
    <w:p>
      <w:pPr>
        <w:pStyle w:val="Heading1"/>
      </w:pPr>
      <w:r>
        <w:t>Agenda items</w:t>
      </w:r>
    </w:p>
    <w:p>
      <w:pPr>
        <w:pStyle w:val="ListBullet"/>
      </w:pPr>
      <w:r>
        <w:t>Swearing-in of new council members and clerk</w:t>
      </w:r>
    </w:p>
    <w:p>
      <w:r>
        <w:t>New council member Tommy Boyd and new city clerk Chris Miller were sworn in for the 2026-2027 term. — Action: Oath administered; members signed papers.; Vote: Unanimous</w:t>
      </w:r>
    </w:p>
    <w:p>
      <w:pPr>
        <w:pStyle w:val="ListBullet"/>
      </w:pPr>
      <w:r>
        <w:t>Adoption of city council rules for 2026-2027</w:t>
      </w:r>
    </w:p>
    <w:p>
      <w:r>
        <w:t>Council adopted updated rules, including changes to committee assignments (GPU removed from finance, sanitation added to public service). — Action: Rules adopted by voice vote.; Vote: Unanimous</w:t>
      </w:r>
    </w:p>
    <w:p>
      <w:pPr>
        <w:pStyle w:val="ListBullet"/>
      </w:pPr>
      <w:r>
        <w:t>Appointment of council committees for 2026-2027</w:t>
      </w:r>
    </w:p>
    <w:p>
      <w:r>
        <w:t>Committee assignments were made: Finance (Greg Eats chair, Shannon Trainer, Lisa Jackman), Public Service (Andrew Hit chair, Lisa Jackman, Thomas Boyd), Public Safety (Rich Hayes chair, John Stall, Andrew). — Action: Committee assignments approved by voice vote.; Vote: Unanimous</w:t>
      </w:r>
    </w:p>
    <w:p>
      <w:pPr>
        <w:pStyle w:val="ListBullet"/>
      </w:pPr>
      <w:r>
        <w:t>Sanitation department outsourcing and rate increase legislation (Resolutions 190-25, 191-25, Ordinance 192-25)</w:t>
      </w:r>
    </w:p>
    <w:p>
      <w:r>
        <w:t>Three pieces of legislation related to sanitation: authorizing bids for sanitation services, trash hauling services, and adjusting sanitation rates. Public comment raised concerns about lack of information and parallels to past water/sewer transfer. — Action: All three items were left on the table for further information; no vote taken.; Vote: Tabled</w:t>
      </w:r>
    </w:p>
    <w:p>
      <w:pPr>
        <w:pStyle w:val="Heading1"/>
      </w:pPr>
      <w:r>
        <w:t>Budget highlights</w:t>
      </w:r>
    </w:p>
    <w:p>
      <w:pPr>
        <w:pStyle w:val="ListBullet"/>
      </w:pPr>
      <w:r>
        <w:t>Proposed $1.5 to $1.7 million in capital improvements for sanitation department.</w:t>
      </w:r>
    </w:p>
    <w:p>
      <w:pPr>
        <w:pStyle w:val="ListBullet"/>
      </w:pPr>
      <w:r>
        <w:t>Proposed rate increase of $8 per month (36-38% increase) for sanitation services.</w:t>
      </w:r>
    </w:p>
    <w:p>
      <w:pPr>
        <w:pStyle w:val="ListBullet"/>
      </w:pPr>
      <w:r>
        <w:t>City has funds to operate sanitation until May without rate increase.</w:t>
      </w:r>
    </w:p>
    <w:p>
      <w:pPr>
        <w:pStyle w:val="ListBullet"/>
      </w:pPr>
      <w:r>
        <w:t>Rumpke rates would remain the same during transition period.</w:t>
      </w:r>
    </w:p>
    <w:p>
      <w:pPr>
        <w:pStyle w:val="Heading1"/>
      </w:pPr>
      <w:r>
        <w:t>Action items</w:t>
      </w:r>
    </w:p>
    <w:p>
      <w:pPr>
        <w:pStyle w:val="ListBullet"/>
      </w:pPr>
      <w:r>
        <w:t>Law director to provide further information on advisory election procedures and deadlines.</w:t>
      </w:r>
    </w:p>
    <w:p>
      <w:pPr>
        <w:pStyle w:val="ListBullet"/>
      </w:pPr>
      <w:r>
        <w:t>Safety service director to consider Jim Boyd's offer to facilitate a sanitation operations review.</w:t>
      </w:r>
    </w:p>
    <w:p>
      <w:pPr>
        <w:pStyle w:val="ListBullet"/>
      </w:pPr>
      <w:r>
        <w:t>Clerk to obtain quotes from One Vision Solutions for audio/visual system upgrade.</w:t>
      </w:r>
    </w:p>
    <w:p>
      <w:pPr>
        <w:pStyle w:val="ListBullet"/>
      </w:pPr>
      <w:r>
        <w:t>Council members to notify clerk which Ohio Municipal League seminar they will attend.</w:t>
      </w:r>
    </w:p>
    <w:p>
      <w:pPr>
        <w:pStyle w:val="Heading1"/>
      </w:pPr>
      <w:r>
        <w:t>Public concerns</w:t>
      </w:r>
    </w:p>
    <w:p>
      <w:pPr>
        <w:pStyle w:val="ListBullet"/>
      </w:pPr>
      <w:r>
        <w:t>Loss of local control over essential services (water/sewer, sanitation) to outside entities.</w:t>
      </w:r>
    </w:p>
    <w:p>
      <w:pPr>
        <w:pStyle w:val="ListBullet"/>
      </w:pPr>
      <w:r>
        <w:t>Lack of transparency and insufficient information for major decisions.</w:t>
      </w:r>
    </w:p>
    <w:p>
      <w:pPr>
        <w:pStyle w:val="ListBullet"/>
      </w:pPr>
      <w:r>
        <w:t>Rate increases without clear justification or long-term planning.</w:t>
      </w:r>
    </w:p>
    <w:p>
      <w:pPr>
        <w:pStyle w:val="ListBullet"/>
      </w:pPr>
      <w:r>
        <w:t>Past decisions (EMS, water/sewer) made without public vote leading to negative outcomes.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