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Delaware County TID Meeting- May 13, 2026</w:t>
      </w:r>
    </w:p>
    <w:p>
      <w:r>
        <w:rPr>
          <w:b/>
        </w:rPr>
        <w:t>Executive summary</w:t>
      </w:r>
    </w:p>
    <w:p>
      <w:r>
        <w:t>The Delaware County Transportation Improvement District board met on May 13, 2026, and reappointed its current officers for the upcoming year. Staff reported progress on several road projects, including the I-71 interchange and Stockwell Road improvements, for which a resolution to go to bid was approved. A new state mandate requiring a cybersecurity policy was discussed, with the board planning to adopt the county's existing policy at the July meeting. A debate emerged over the TID's potential role in acquiring right-of-way for a school-related road widening, with some members expressing caution. The board also noted a cash balance of $5.8 million and welcomed summer interns.</w:t>
      </w:r>
    </w:p>
    <w:p>
      <w:pPr>
        <w:pStyle w:val="Heading1"/>
      </w:pPr>
      <w:r>
        <w:t>Agenda items</w:t>
      </w:r>
    </w:p>
    <w:p>
      <w:pPr>
        <w:pStyle w:val="ListBullet"/>
      </w:pPr>
      <w:r>
        <w:t>Election of Officers</w:t>
      </w:r>
    </w:p>
    <w:p>
      <w:r>
        <w:t>The board elected officers for the term May 13, 2026 to May 12, 2027. The current officers were reappointed: Chris Bowser as chairperson, Tracy Davies as vice chairperson, and Saki as secretary/treasurer. — Action: Motion carried to reappoint current officers.; Vote: Motion carries</w:t>
      </w:r>
    </w:p>
    <w:p>
      <w:pPr>
        <w:pStyle w:val="ListBullet"/>
      </w:pPr>
      <w:r>
        <w:t>Approval of Minutes</w:t>
      </w:r>
    </w:p>
    <w:p>
      <w:r>
        <w:t>The board approved the minutes from the March 11, 2026 meeting. — Action: Minutes approved.; Vote: Motion carries</w:t>
      </w:r>
    </w:p>
    <w:p>
      <w:pPr>
        <w:pStyle w:val="ListBullet"/>
      </w:pPr>
      <w:r>
        <w:t>Secretary-Treasurer's Report</w:t>
      </w:r>
    </w:p>
    <w:p>
      <w:r>
        <w:t>The current cash balance is $5,833,834.44. Auditors are currently auditing and wrapping up. — Action: Report accepted.; Vote: Motion carries</w:t>
      </w:r>
    </w:p>
    <w:p>
      <w:pPr>
        <w:pStyle w:val="ListBullet"/>
      </w:pPr>
      <w:r>
        <w:t>Staff Report on Active Projects</w:t>
      </w:r>
    </w:p>
    <w:p>
      <w:r>
        <w:t>Rob Riley provided updates on several projects: Silken Heartland roundabouts (under construction, completion by July/September 2026), I-71 36-37 interchange (on schedule for Q3 2027), Orange Road railroad grade separation (right-of-way acquisition later this year, construction 2028), and Stockwell Road improvements (resolution to go to bid). — Action: Staff report received; resolution for Stockwell Road approved.; Vote: Motion carries on resolution</w:t>
      </w:r>
    </w:p>
    <w:p>
      <w:pPr>
        <w:pStyle w:val="ListBullet"/>
      </w:pPr>
      <w:r>
        <w:t>Cybersecurity Policy Requirement</w:t>
      </w:r>
    </w:p>
    <w:p>
      <w:r>
        <w:t>Chris Betts from the Prosecutor's Office presented the new state requirement (House Bill 96, Revised Code 9.64) for all political subdivisions to have a cybersecurity policy by July 1, 2026. The board discussed adopting the county's existing policy and will review it before the July meeting. — Action: Discussion only; policy to be reviewed and adopted at July 8 meeting.; Vote: No action taken</w:t>
      </w:r>
    </w:p>
    <w:p>
      <w:pPr>
        <w:pStyle w:val="ListBullet"/>
      </w:pPr>
      <w:r>
        <w:t>Resolution for Stockwell Road Improvements</w:t>
      </w:r>
    </w:p>
    <w:p>
      <w:r>
        <w:t>The board approved a resolution authorizing the county engineer to advertise for bids for Stockwell Road improvements. The project estimate is about $950,000. — Action: Resolution approved; bids to be received in June, contract award expected at July 8 meeting.; Vote: Motion carries</w:t>
      </w:r>
    </w:p>
    <w:p>
      <w:pPr>
        <w:pStyle w:val="Heading1"/>
      </w:pPr>
      <w:r>
        <w:t>Budget highlights</w:t>
      </w:r>
    </w:p>
    <w:p>
      <w:pPr>
        <w:pStyle w:val="ListBullet"/>
      </w:pPr>
      <w:r>
        <w:t>Current cash balance: $5,833,834.44</w:t>
      </w:r>
    </w:p>
    <w:p>
      <w:pPr>
        <w:pStyle w:val="ListBullet"/>
      </w:pPr>
      <w:r>
        <w:t>Stockwell Road project estimate: $950,000</w:t>
      </w:r>
    </w:p>
    <w:p>
      <w:pPr>
        <w:pStyle w:val="Heading1"/>
      </w:pPr>
      <w:r>
        <w:t>Action items</w:t>
      </w:r>
    </w:p>
    <w:p>
      <w:pPr>
        <w:pStyle w:val="ListBullet"/>
      </w:pPr>
      <w:r>
        <w:t>Chris Betts and Rob Riley to review the county's cybersecurity policy and present it to the board for adoption at the July 8 meeting.</w:t>
      </w:r>
    </w:p>
    <w:p>
      <w:pPr>
        <w:pStyle w:val="ListBullet"/>
      </w:pPr>
      <w:r>
        <w:t>Rob Riley to provide more details on Buddy Station Road right-of-way acquisition and neighbor feedback at the July meeting.</w:t>
      </w:r>
    </w:p>
    <w:p>
      <w:pPr>
        <w:pStyle w:val="ListBullet"/>
      </w:pPr>
      <w:r>
        <w:t>County engineer to advertise for bids for Stockwell Road improvements.</w:t>
      </w:r>
    </w:p>
    <w:p>
      <w:pPr>
        <w:pStyle w:val="Heading1"/>
      </w:pPr>
      <w:r>
        <w:t>Public concerns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