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Columbus City Council Meeting 3/2/26</w:t>
      </w:r>
    </w:p>
    <w:p>
      <w:r>
        <w:rPr>
          <w:b/>
        </w:rPr>
        <w:t>Executive summary</w:t>
      </w:r>
    </w:p>
    <w:p>
      <w:r>
        <w:t>The Columbus City Council met on March 2, 2026, and took several significant actions. They unanimously passed two charter amendments to create a non-police crisis response system for mental health emergencies, placing the question on the May 2026 primary ballot. The council also adopted a $1.258 billion operating budget for 2026 after amendments restored funding for shelters, courts, summer camps, and other programs, though some members expressed concerns about ongoing fiscal pressures. A controversial annexation of 150 acres in Norwich Township was approved over objections from the Far West Side Area Commission, which cited inadequate infrastructure. Additionally, a rezoning for a 312-unit apartment complex on Holt Road was approved despite resident and area commission opposition over traffic and safety issues. The council also voted to rename a street after inventor Granville T. Woods and sent a letter to Congress urging reinstatement of Temporary Protected Status for vulnerable immigrants.</w:t>
      </w:r>
    </w:p>
    <w:p>
      <w:pPr>
        <w:pStyle w:val="Heading1"/>
      </w:pPr>
      <w:r>
        <w:t>Agenda items</w:t>
      </w:r>
    </w:p>
    <w:p>
      <w:pPr>
        <w:pStyle w:val="ListBullet"/>
      </w:pPr>
      <w:r>
        <w:t>Developmental Disabilities Awareness Month Resolution</w:t>
      </w:r>
    </w:p>
    <w:p>
      <w:r>
        <w:t>Council adopted a resolution recognizing March 2026 as Developmental Disabilities Awareness Month, with speakers from the Franklin County Board of Developmental Disabilities advocating for accessible housing and community inclusion. — Action: Resolution adopted unanimously.; Vote: Unanimous voice vote.</w:t>
      </w:r>
    </w:p>
    <w:p>
      <w:pPr>
        <w:pStyle w:val="ListBullet"/>
      </w:pPr>
      <w:r>
        <w:t>Letter to Congress on Temporary Protected Status (TPS)</w:t>
      </w:r>
    </w:p>
    <w:p>
      <w:r>
        <w:t>Council voted to send a letter urging Congress to reinstate TPS for vulnerable immigrant populations whose designations were revoked by the federal administration. — Action: Letter approved and will be sent to Ohio congressional delegation.; Vote: Unanimous voice vote.</w:t>
      </w:r>
    </w:p>
    <w:p>
      <w:pPr>
        <w:pStyle w:val="ListBullet"/>
      </w:pPr>
      <w:r>
        <w:t>Community Crisis Response Charter Amendments</w:t>
      </w:r>
    </w:p>
    <w:p>
      <w:r>
        <w:t>Council passed two charter amendments to place on the May 2026 primary ballot: one from the Columbus Safety Collective and a collaborative version, both creating a non-police crisis response system for mental health emergencies. — Action: Both amendments passed; the collective will withdraw their original proposal and campaign for the collaborative version.; Vote: Unanimous voice votes on both.</w:t>
      </w:r>
    </w:p>
    <w:p>
      <w:pPr>
        <w:pStyle w:val="ListBullet"/>
      </w:pPr>
      <w:r>
        <w:t>2026 Operating Budget Adoption</w:t>
      </w:r>
    </w:p>
    <w:p>
      <w:r>
        <w:t>Council adopted the $1.258 billion general fund operating budget for 2026, with amendments adding $7.2M for the Community Shelter Board, $3M for a 27th pay period, $1M for the Elevate grant program, and other restorations. — Action: Budget adopted with amendments.; Vote: Unanimous voice vote.</w:t>
      </w:r>
    </w:p>
    <w:p>
      <w:pPr>
        <w:pStyle w:val="ListBullet"/>
      </w:pPr>
      <w:r>
        <w:t>Annexation of 150 Acres (Anderson Farms)</w:t>
      </w:r>
    </w:p>
    <w:p>
      <w:r>
        <w:t>Council approved the annexation of 150 acres in Norwich Township over objections from the Far West Side Area Commission, which cited inadequate fire, police, and traffic infrastructure. — Action: Annexation approved as part of consent agenda.; Vote: Consent agenda passed with one abstention (Councilmember Harden on item 0328-2026).</w:t>
      </w:r>
    </w:p>
    <w:p>
      <w:pPr>
        <w:pStyle w:val="ListBullet"/>
      </w:pPr>
      <w:r>
        <w:t>Rezoning for 312-Unit Apartment Complex at Holt Road</w:t>
      </w:r>
    </w:p>
    <w:p>
      <w:r>
        <w:t>Council approved rezoning 20 acres from Rural to L1 Limited Apartment Residential to allow a 312-unit apartment complex, despite disapproval from the Westland Area Commission due to infrastructure concerns. — Action: Rezoning approved.; Vote: Voice vote; Councilmember Green voted yes after expressing concerns.</w:t>
      </w:r>
    </w:p>
    <w:p>
      <w:pPr>
        <w:pStyle w:val="ListBullet"/>
      </w:pPr>
      <w:r>
        <w:t>Street Renaming to Granville T. Woods Boulevard</w:t>
      </w:r>
    </w:p>
    <w:p>
      <w:r>
        <w:t>Council approved renaming Washington Boulevard near COSI to Granville T. Woods Boulevard to honor the African American inventor born in Columbus. — Action: Renaming approved.; Vote: Unanimous voice vote.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2026 general fund operating budget: $1.258 billion.</w:t>
      </w:r>
    </w:p>
    <w:p>
      <w:pPr>
        <w:pStyle w:val="ListBullet"/>
      </w:pPr>
      <w:r>
        <w:t>Amendments added $7.2M for Community Shelter Board, $3M for 27th pay period, $1M for Elevate grant program, $1.8M for FQHCs, $1.2M for municipal court clerk, $700K for municipal court judges, $850K for summer camps, and $5.4M for joint council/administration programming.</w:t>
      </w:r>
    </w:p>
    <w:p>
      <w:pPr>
        <w:pStyle w:val="ListBullet"/>
      </w:pPr>
      <w:r>
        <w:t>Councilmember Green noted a $1.7M cut to CPH program funding HIV services and requested a list of contract cuts.</w:t>
      </w:r>
    </w:p>
    <w:p>
      <w:pPr>
        <w:pStyle w:val="Heading1"/>
      </w:pPr>
      <w:r>
        <w:t>Action items</w:t>
      </w:r>
    </w:p>
    <w:p>
      <w:pPr>
        <w:pStyle w:val="ListBullet"/>
      </w:pPr>
      <w:r>
        <w:t>Councilmember Bankston to create a fiscal sustainability task force to identify cost savings and efficiencies.</w:t>
      </w:r>
    </w:p>
    <w:p>
      <w:pPr>
        <w:pStyle w:val="ListBullet"/>
      </w:pPr>
      <w:r>
        <w:t>Councilmember Green to review contracts for potential cuts and seek solutions for CPH program funding.</w:t>
      </w:r>
    </w:p>
    <w:p>
      <w:pPr>
        <w:pStyle w:val="ListBullet"/>
      </w:pPr>
      <w:r>
        <w:t>Council to work with Far West Side Area Commission on infrastructure planning and updated area plans.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Inadequate fire, police, and traffic infrastructure in growing areas (Far West Side, Holt Road).</w:t>
      </w:r>
    </w:p>
    <w:p>
      <w:pPr>
        <w:pStyle w:val="ListBullet"/>
      </w:pPr>
      <w:r>
        <w:t>Lack of sidewalks and safe routes to schools.</w:t>
      </w:r>
    </w:p>
    <w:p>
      <w:pPr>
        <w:pStyle w:val="ListBullet"/>
      </w:pPr>
      <w:r>
        <w:t>Overconcentration of apartment developments in certain neighborhoods.</w:t>
      </w:r>
    </w:p>
    <w:p>
      <w:pPr>
        <w:pStyle w:val="ListBullet"/>
      </w:pPr>
      <w:r>
        <w:t>Need for balance between housing growth and infrastructure investment.</w:t>
      </w:r>
    </w:p>
    <w:p>
      <w:pPr>
        <w:pStyle w:val="ListBullet"/>
      </w:pPr>
      <w:r>
        <w:t>Concerns about federal and state funding cuts impacting local services.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